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5C5" w:rsidRDefault="009565C5" w:rsidP="001D0999">
      <w:pPr>
        <w:jc w:val="center"/>
        <w:rPr>
          <w:rFonts w:ascii="Arial" w:hAnsi="Arial" w:cs="Arial"/>
          <w:b/>
          <w:sz w:val="24"/>
          <w:szCs w:val="24"/>
        </w:rPr>
      </w:pPr>
    </w:p>
    <w:p w:rsidR="006F5C39" w:rsidRPr="001D0999" w:rsidRDefault="001D0999" w:rsidP="001D0999">
      <w:pPr>
        <w:jc w:val="center"/>
        <w:rPr>
          <w:rFonts w:ascii="Arial" w:hAnsi="Arial" w:cs="Arial"/>
          <w:b/>
          <w:sz w:val="24"/>
          <w:szCs w:val="24"/>
        </w:rPr>
      </w:pPr>
      <w:r w:rsidRPr="001D0999">
        <w:rPr>
          <w:rFonts w:ascii="Arial" w:hAnsi="Arial" w:cs="Arial"/>
          <w:b/>
          <w:sz w:val="24"/>
          <w:szCs w:val="24"/>
        </w:rPr>
        <w:t>Anexo 2</w:t>
      </w:r>
    </w:p>
    <w:p w:rsidR="001D0999" w:rsidRPr="001D0999" w:rsidRDefault="001D0999" w:rsidP="001D0999">
      <w:pPr>
        <w:jc w:val="center"/>
        <w:rPr>
          <w:rFonts w:ascii="Arial" w:hAnsi="Arial" w:cs="Arial"/>
          <w:b/>
          <w:sz w:val="24"/>
          <w:szCs w:val="24"/>
        </w:rPr>
      </w:pPr>
      <w:r w:rsidRPr="001D0999">
        <w:rPr>
          <w:rFonts w:ascii="Arial" w:hAnsi="Arial" w:cs="Arial"/>
          <w:b/>
          <w:sz w:val="24"/>
          <w:szCs w:val="24"/>
        </w:rPr>
        <w:t>Contenido del plan de operaciones de la intervención</w:t>
      </w:r>
    </w:p>
    <w:p w:rsidR="001D0999" w:rsidRPr="001D0999" w:rsidRDefault="001D0999" w:rsidP="001D0999">
      <w:pPr>
        <w:jc w:val="both"/>
        <w:rPr>
          <w:rFonts w:ascii="Arial" w:hAnsi="Arial" w:cs="Arial"/>
        </w:rPr>
      </w:pPr>
    </w:p>
    <w:p w:rsidR="001D0999" w:rsidRPr="001D0999" w:rsidRDefault="001D0999" w:rsidP="001D0999">
      <w:pPr>
        <w:jc w:val="both"/>
        <w:rPr>
          <w:rFonts w:ascii="Arial" w:hAnsi="Arial" w:cs="Arial"/>
          <w:b/>
          <w:u w:val="single"/>
        </w:rPr>
      </w:pPr>
      <w:r w:rsidRPr="001D0999">
        <w:rPr>
          <w:rFonts w:ascii="Arial" w:hAnsi="Arial" w:cs="Arial"/>
          <w:b/>
          <w:u w:val="single"/>
        </w:rPr>
        <w:t>Parte I: Datos generales</w:t>
      </w:r>
    </w:p>
    <w:p w:rsidR="001D0999" w:rsidRPr="001D0999" w:rsidRDefault="001D0999" w:rsidP="001D0999">
      <w:pPr>
        <w:jc w:val="both"/>
        <w:rPr>
          <w:rFonts w:ascii="Arial" w:hAnsi="Arial" w:cs="Arial"/>
        </w:rPr>
      </w:pPr>
      <w:r w:rsidRPr="001D0999">
        <w:rPr>
          <w:rFonts w:ascii="Arial" w:hAnsi="Arial" w:cs="Arial"/>
        </w:rPr>
        <w:tab/>
        <w:t>(Anexo Nº 3)</w:t>
      </w:r>
    </w:p>
    <w:p w:rsidR="001D0999" w:rsidRPr="001D0999" w:rsidRDefault="001D0999" w:rsidP="001D0999">
      <w:pPr>
        <w:jc w:val="both"/>
        <w:rPr>
          <w:rFonts w:ascii="Arial" w:hAnsi="Arial" w:cs="Arial"/>
        </w:rPr>
      </w:pPr>
    </w:p>
    <w:p w:rsidR="001D0999" w:rsidRPr="001D0999" w:rsidRDefault="001D0999" w:rsidP="001D0999">
      <w:pPr>
        <w:jc w:val="both"/>
        <w:rPr>
          <w:rFonts w:ascii="Arial" w:hAnsi="Arial" w:cs="Arial"/>
          <w:b/>
          <w:u w:val="single"/>
        </w:rPr>
      </w:pPr>
      <w:r w:rsidRPr="001D0999">
        <w:rPr>
          <w:rFonts w:ascii="Arial" w:hAnsi="Arial" w:cs="Arial"/>
          <w:b/>
          <w:u w:val="single"/>
        </w:rPr>
        <w:t>Parte II: Estructura de una intervención</w:t>
      </w:r>
    </w:p>
    <w:p w:rsidR="001D0999" w:rsidRPr="001D0999" w:rsidRDefault="001D0999" w:rsidP="001D0999">
      <w:pPr>
        <w:ind w:left="705"/>
        <w:jc w:val="both"/>
        <w:rPr>
          <w:rFonts w:ascii="Arial" w:hAnsi="Arial" w:cs="Arial"/>
        </w:rPr>
      </w:pPr>
      <w:r w:rsidRPr="001D0999">
        <w:rPr>
          <w:rFonts w:ascii="Arial" w:hAnsi="Arial" w:cs="Arial"/>
        </w:rPr>
        <w:t>Matriz del Marzo Lógico (MML) de la intervención que detalla: Objetivo de desarrollo/Fin; Objetivo de la intervención/Propósito; Componentes/Productos, y Actividades por componente; Indicadores (Anexo Nº 4).</w:t>
      </w:r>
    </w:p>
    <w:p w:rsidR="001D0999" w:rsidRPr="001D0999" w:rsidRDefault="001D0999" w:rsidP="001D0999">
      <w:pPr>
        <w:jc w:val="both"/>
        <w:rPr>
          <w:rFonts w:ascii="Arial" w:hAnsi="Arial" w:cs="Arial"/>
          <w:b/>
          <w:u w:val="single"/>
        </w:rPr>
      </w:pPr>
      <w:r w:rsidRPr="001D0999">
        <w:rPr>
          <w:rFonts w:ascii="Arial" w:hAnsi="Arial" w:cs="Arial"/>
          <w:b/>
          <w:u w:val="single"/>
        </w:rPr>
        <w:t>Parte III: Cronograma de Actividades</w:t>
      </w:r>
    </w:p>
    <w:p w:rsidR="001D0999" w:rsidRPr="001D0999" w:rsidRDefault="001D0999" w:rsidP="001D0999">
      <w:pPr>
        <w:ind w:left="705"/>
        <w:jc w:val="both"/>
        <w:rPr>
          <w:rFonts w:ascii="Arial" w:hAnsi="Arial" w:cs="Arial"/>
        </w:rPr>
      </w:pPr>
      <w:r w:rsidRPr="001D0999">
        <w:rPr>
          <w:rFonts w:ascii="Arial" w:hAnsi="Arial" w:cs="Arial"/>
        </w:rPr>
        <w:t>Cronograma de ejecución según componentes y actividades de la intervención (Diagrama de Gantt)(Anexo Nº 5).</w:t>
      </w:r>
    </w:p>
    <w:p w:rsidR="001D0999" w:rsidRPr="001D0999" w:rsidRDefault="001D0999" w:rsidP="001D0999">
      <w:pPr>
        <w:jc w:val="both"/>
        <w:rPr>
          <w:rFonts w:ascii="Arial" w:hAnsi="Arial" w:cs="Arial"/>
          <w:b/>
          <w:u w:val="single"/>
        </w:rPr>
      </w:pPr>
      <w:r w:rsidRPr="001D0999">
        <w:rPr>
          <w:rFonts w:ascii="Arial" w:hAnsi="Arial" w:cs="Arial"/>
          <w:b/>
          <w:u w:val="single"/>
        </w:rPr>
        <w:t>Parte IV: Presupuesto</w:t>
      </w:r>
    </w:p>
    <w:p w:rsidR="001D0999" w:rsidRPr="001D0999" w:rsidRDefault="001D0999" w:rsidP="001D0999">
      <w:pPr>
        <w:pStyle w:val="Prrafodelista"/>
        <w:numPr>
          <w:ilvl w:val="1"/>
          <w:numId w:val="3"/>
        </w:numPr>
        <w:jc w:val="both"/>
        <w:rPr>
          <w:rFonts w:ascii="Arial" w:hAnsi="Arial" w:cs="Arial"/>
        </w:rPr>
      </w:pPr>
      <w:r w:rsidRPr="001D0999">
        <w:rPr>
          <w:rFonts w:ascii="Arial" w:hAnsi="Arial" w:cs="Arial"/>
        </w:rPr>
        <w:t>Presupuesto por componentes, actividades y fuentes de financiamiento nacional y externo (Anexo Nº 6).</w:t>
      </w:r>
    </w:p>
    <w:p w:rsidR="001D0999" w:rsidRPr="001D0999" w:rsidRDefault="001D0999" w:rsidP="001D0999">
      <w:pPr>
        <w:pStyle w:val="Prrafodelista"/>
        <w:numPr>
          <w:ilvl w:val="1"/>
          <w:numId w:val="3"/>
        </w:numPr>
        <w:jc w:val="both"/>
        <w:rPr>
          <w:rFonts w:ascii="Arial" w:hAnsi="Arial" w:cs="Arial"/>
        </w:rPr>
      </w:pPr>
      <w:r w:rsidRPr="001D0999">
        <w:rPr>
          <w:rFonts w:ascii="Arial" w:hAnsi="Arial" w:cs="Arial"/>
        </w:rPr>
        <w:t xml:space="preserve">Relación de bienes y servicios </w:t>
      </w:r>
      <w:bookmarkStart w:id="0" w:name="_GoBack"/>
      <w:bookmarkEnd w:id="0"/>
      <w:r w:rsidRPr="001D0999">
        <w:rPr>
          <w:rFonts w:ascii="Arial" w:hAnsi="Arial" w:cs="Arial"/>
        </w:rPr>
        <w:t>por componentes y actividades financiados con recursos provenientes de la CINR (Anexo Nº 7). La Información del presupuesto elaborado en una hoja de cálculo, se debe presentar en un medio magnético etiquetado señalando la identidad del administrado y de la intervención.</w:t>
      </w:r>
    </w:p>
    <w:p w:rsidR="001D0999" w:rsidRDefault="001D0999" w:rsidP="001D0999"/>
    <w:p w:rsidR="001D0999" w:rsidRPr="001D0999" w:rsidRDefault="001D0999" w:rsidP="001D0999">
      <w:pPr>
        <w:rPr>
          <w:rFonts w:ascii="Arial" w:hAnsi="Arial" w:cs="Arial" w:hint="cs"/>
          <w:rtl/>
        </w:rPr>
      </w:pPr>
    </w:p>
    <w:p w:rsidR="001D0999" w:rsidRDefault="001D0999" w:rsidP="001D0999"/>
    <w:p w:rsidR="001D0999" w:rsidRDefault="001D0999"/>
    <w:sectPr w:rsidR="001D09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261FB"/>
    <w:multiLevelType w:val="hybridMultilevel"/>
    <w:tmpl w:val="28D0102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02B0ECC"/>
    <w:multiLevelType w:val="multilevel"/>
    <w:tmpl w:val="9CC0E0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8E8165A"/>
    <w:multiLevelType w:val="multilevel"/>
    <w:tmpl w:val="5EA67D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99"/>
    <w:rsid w:val="001D0999"/>
    <w:rsid w:val="00823180"/>
    <w:rsid w:val="009565C5"/>
    <w:rsid w:val="00B41A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08B55-C2F7-4648-9A90-54CDAABB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999"/>
    <w:pPr>
      <w:ind w:left="720"/>
      <w:contextualSpacing/>
    </w:pPr>
  </w:style>
  <w:style w:type="character" w:styleId="Refdecomentario">
    <w:name w:val="annotation reference"/>
    <w:basedOn w:val="Fuentedeprrafopredeter"/>
    <w:uiPriority w:val="99"/>
    <w:semiHidden/>
    <w:unhideWhenUsed/>
    <w:rsid w:val="001D0999"/>
    <w:rPr>
      <w:sz w:val="16"/>
      <w:szCs w:val="16"/>
    </w:rPr>
  </w:style>
  <w:style w:type="paragraph" w:styleId="Textocomentario">
    <w:name w:val="annotation text"/>
    <w:basedOn w:val="Normal"/>
    <w:link w:val="TextocomentarioCar"/>
    <w:uiPriority w:val="99"/>
    <w:semiHidden/>
    <w:unhideWhenUsed/>
    <w:rsid w:val="001D09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0999"/>
    <w:rPr>
      <w:sz w:val="20"/>
      <w:szCs w:val="20"/>
    </w:rPr>
  </w:style>
  <w:style w:type="paragraph" w:styleId="Asuntodelcomentario">
    <w:name w:val="annotation subject"/>
    <w:basedOn w:val="Textocomentario"/>
    <w:next w:val="Textocomentario"/>
    <w:link w:val="AsuntodelcomentarioCar"/>
    <w:uiPriority w:val="99"/>
    <w:semiHidden/>
    <w:unhideWhenUsed/>
    <w:rsid w:val="001D0999"/>
    <w:rPr>
      <w:b/>
      <w:bCs/>
    </w:rPr>
  </w:style>
  <w:style w:type="character" w:customStyle="1" w:styleId="AsuntodelcomentarioCar">
    <w:name w:val="Asunto del comentario Car"/>
    <w:basedOn w:val="TextocomentarioCar"/>
    <w:link w:val="Asuntodelcomentario"/>
    <w:uiPriority w:val="99"/>
    <w:semiHidden/>
    <w:rsid w:val="001D0999"/>
    <w:rPr>
      <w:b/>
      <w:bCs/>
      <w:sz w:val="20"/>
      <w:szCs w:val="20"/>
    </w:rPr>
  </w:style>
  <w:style w:type="paragraph" w:styleId="Textodeglobo">
    <w:name w:val="Balloon Text"/>
    <w:basedOn w:val="Normal"/>
    <w:link w:val="TextodegloboCar"/>
    <w:uiPriority w:val="99"/>
    <w:semiHidden/>
    <w:unhideWhenUsed/>
    <w:rsid w:val="001D09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142</Words>
  <Characters>785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Torres Verona</dc:creator>
  <cp:keywords/>
  <dc:description/>
  <cp:lastModifiedBy>Luisa Torres Verona</cp:lastModifiedBy>
  <cp:revision>1</cp:revision>
  <dcterms:created xsi:type="dcterms:W3CDTF">2016-08-17T19:45:00Z</dcterms:created>
  <dcterms:modified xsi:type="dcterms:W3CDTF">2016-08-17T19:55:00Z</dcterms:modified>
</cp:coreProperties>
</file>